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C1" w:rsidRPr="00502AD5" w:rsidRDefault="002C1DC1" w:rsidP="002C1DC1">
      <w:pPr>
        <w:keepNext/>
        <w:widowControl w:val="0"/>
        <w:tabs>
          <w:tab w:val="left" w:pos="8477"/>
        </w:tabs>
        <w:jc w:val="right"/>
        <w:rPr>
          <w:lang w:eastAsia="ru-RU"/>
        </w:rPr>
      </w:pPr>
      <w:r w:rsidRPr="00502AD5">
        <w:rPr>
          <w:lang w:eastAsia="ru-RU"/>
        </w:rPr>
        <w:t xml:space="preserve">Приложение № </w:t>
      </w:r>
      <w:r>
        <w:rPr>
          <w:lang w:eastAsia="ru-RU"/>
        </w:rPr>
        <w:t>4</w:t>
      </w:r>
    </w:p>
    <w:p w:rsidR="002C1DC1" w:rsidRDefault="002C1DC1" w:rsidP="002C1DC1">
      <w:pPr>
        <w:keepNext/>
        <w:widowControl w:val="0"/>
        <w:tabs>
          <w:tab w:val="left" w:pos="8477"/>
        </w:tabs>
        <w:jc w:val="right"/>
        <w:rPr>
          <w:lang w:eastAsia="ru-RU"/>
        </w:rPr>
      </w:pPr>
      <w:r w:rsidRPr="00502AD5">
        <w:rPr>
          <w:lang w:eastAsia="ru-RU"/>
        </w:rPr>
        <w:t xml:space="preserve">                                                                 к постановлению главы администрации </w:t>
      </w:r>
    </w:p>
    <w:p w:rsidR="002C1DC1" w:rsidRDefault="002C1DC1" w:rsidP="002C1DC1">
      <w:pPr>
        <w:ind w:left="4956" w:firstLine="708"/>
        <w:jc w:val="right"/>
      </w:pPr>
      <w:r>
        <w:t xml:space="preserve">от </w:t>
      </w:r>
      <w:r w:rsidRPr="002C1DC1">
        <w:t>11</w:t>
      </w:r>
      <w:r>
        <w:t>.10.2013 г. № 2124</w:t>
      </w:r>
    </w:p>
    <w:p w:rsidR="002C1DC1" w:rsidRPr="00502AD5" w:rsidRDefault="002C1DC1" w:rsidP="002C1DC1">
      <w:pPr>
        <w:keepNext/>
        <w:widowControl w:val="0"/>
        <w:tabs>
          <w:tab w:val="left" w:pos="8477"/>
        </w:tabs>
        <w:rPr>
          <w:lang w:eastAsia="ru-RU"/>
        </w:rPr>
      </w:pPr>
    </w:p>
    <w:p w:rsidR="002C1DC1" w:rsidRPr="00EF5635" w:rsidRDefault="002C1DC1" w:rsidP="002C1DC1">
      <w:pPr>
        <w:keepNext/>
        <w:widowControl w:val="0"/>
        <w:tabs>
          <w:tab w:val="left" w:pos="8477"/>
        </w:tabs>
        <w:jc w:val="center"/>
        <w:rPr>
          <w:sz w:val="28"/>
          <w:szCs w:val="28"/>
          <w:lang w:eastAsia="ru-RU"/>
        </w:rPr>
      </w:pPr>
    </w:p>
    <w:p w:rsidR="002C1DC1" w:rsidRPr="00EF5635" w:rsidRDefault="002C1DC1" w:rsidP="002C1DC1">
      <w:pPr>
        <w:keepNext/>
        <w:widowControl w:val="0"/>
        <w:tabs>
          <w:tab w:val="left" w:pos="8477"/>
        </w:tabs>
        <w:jc w:val="center"/>
        <w:rPr>
          <w:sz w:val="28"/>
          <w:szCs w:val="28"/>
          <w:lang w:eastAsia="ru-RU"/>
        </w:rPr>
      </w:pPr>
      <w:r w:rsidRPr="00EF5635">
        <w:rPr>
          <w:sz w:val="28"/>
          <w:szCs w:val="28"/>
          <w:lang w:eastAsia="ru-RU"/>
        </w:rPr>
        <w:t>ПОЛОЖЕНИЕ</w:t>
      </w:r>
    </w:p>
    <w:p w:rsidR="002C1DC1" w:rsidRPr="00EF5635" w:rsidRDefault="002C1DC1" w:rsidP="002C1DC1">
      <w:pPr>
        <w:keepNext/>
        <w:widowControl w:val="0"/>
        <w:tabs>
          <w:tab w:val="left" w:pos="8477"/>
        </w:tabs>
        <w:jc w:val="center"/>
        <w:rPr>
          <w:sz w:val="28"/>
          <w:szCs w:val="28"/>
          <w:lang w:eastAsia="ru-RU"/>
        </w:rPr>
      </w:pPr>
      <w:proofErr w:type="gramStart"/>
      <w:r w:rsidRPr="00EF5635">
        <w:rPr>
          <w:sz w:val="28"/>
          <w:szCs w:val="28"/>
          <w:lang w:eastAsia="ru-RU"/>
        </w:rPr>
        <w:t>о порядке воспитания и обучения обучающихся, осваивающих основные образовательные программы дошкольного, начального общего, основного общего и среднего общего образования и нуждающиеся в длительном лечение, в том числе детей-инвалидов, на дому</w:t>
      </w:r>
      <w:proofErr w:type="gramEnd"/>
    </w:p>
    <w:p w:rsidR="002C1DC1" w:rsidRDefault="002C1DC1" w:rsidP="002C1DC1">
      <w:pPr>
        <w:pStyle w:val="a3"/>
        <w:keepNext/>
        <w:widowControl w:val="0"/>
        <w:spacing w:after="0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DC1" w:rsidRDefault="002C1DC1" w:rsidP="002C1DC1">
      <w:pPr>
        <w:pStyle w:val="a3"/>
        <w:keepNext/>
        <w:widowControl w:val="0"/>
        <w:spacing w:after="0"/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EF5635">
        <w:rPr>
          <w:rFonts w:ascii="Times New Roman" w:eastAsia="Times New Roman" w:hAnsi="Times New Roman"/>
          <w:sz w:val="28"/>
          <w:szCs w:val="28"/>
          <w:lang w:eastAsia="ru-RU"/>
        </w:rPr>
        <w:t>Для обучающихся, осваивающих основные образовательные программы  дошкольного, начального общего, основного общего, среднего общего образования, нуждающиеся в длительном лечении, в том числе детей-инвалидов, управление образования администрации МО «</w:t>
      </w:r>
      <w:proofErr w:type="spellStart"/>
      <w:r w:rsidRPr="00EF5635">
        <w:rPr>
          <w:rFonts w:ascii="Times New Roman" w:eastAsia="Times New Roman" w:hAnsi="Times New Roman"/>
          <w:sz w:val="28"/>
          <w:szCs w:val="28"/>
          <w:lang w:eastAsia="ru-RU"/>
        </w:rPr>
        <w:t>Судогодский</w:t>
      </w:r>
      <w:proofErr w:type="spellEnd"/>
      <w:r w:rsidRPr="00EF56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образовательные организации обеспечивают обучение этих детей по общеобразовательным или индивидуальным программам на дому.</w:t>
      </w:r>
      <w:proofErr w:type="gramEnd"/>
    </w:p>
    <w:p w:rsidR="002C1DC1" w:rsidRDefault="002C1DC1" w:rsidP="002C1DC1">
      <w:pPr>
        <w:pStyle w:val="a3"/>
        <w:keepNext/>
        <w:widowControl w:val="0"/>
        <w:spacing w:after="0"/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EF5635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организации обучения на дому являются  заключение медицинской организации и в письменной форме обращение родителей (законных представителей).</w:t>
      </w:r>
    </w:p>
    <w:p w:rsidR="002C1DC1" w:rsidRDefault="002C1DC1" w:rsidP="002C1DC1">
      <w:pPr>
        <w:pStyle w:val="a3"/>
        <w:keepNext/>
        <w:widowControl w:val="0"/>
        <w:spacing w:after="0"/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EF5635">
        <w:rPr>
          <w:rFonts w:ascii="Times New Roman" w:eastAsia="Times New Roman" w:hAnsi="Times New Roman"/>
          <w:sz w:val="28"/>
          <w:szCs w:val="28"/>
          <w:lang w:eastAsia="ru-RU"/>
        </w:rPr>
        <w:t>Воспитание и обучение таких детей на дому осуществляет  образовательная организация, ближайшая  к их месту жительства.</w:t>
      </w:r>
    </w:p>
    <w:p w:rsidR="002C1DC1" w:rsidRDefault="002C1DC1" w:rsidP="002C1DC1">
      <w:pPr>
        <w:pStyle w:val="a3"/>
        <w:keepNext/>
        <w:widowControl w:val="0"/>
        <w:spacing w:after="0"/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EF5635">
        <w:rPr>
          <w:rFonts w:ascii="Times New Roman" w:eastAsia="Times New Roman" w:hAnsi="Times New Roman"/>
          <w:sz w:val="28"/>
          <w:szCs w:val="28"/>
          <w:lang w:eastAsia="ru-RU"/>
        </w:rPr>
        <w:t>Зачисление обучающихся, нуждающихся в длительном лечении, в том числе детей-инвалидов, осуществляется в соответствующую образовательную  организацию, в порядке, установленном действующим законодательством для приема граждан  в образовательные организации.</w:t>
      </w:r>
    </w:p>
    <w:p w:rsidR="002C1DC1" w:rsidRDefault="002C1DC1" w:rsidP="002C1DC1">
      <w:pPr>
        <w:pStyle w:val="a3"/>
        <w:keepNext/>
        <w:widowControl w:val="0"/>
        <w:spacing w:after="0"/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EF5635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организация  детям, воспитывающимся и обучающимся на дому:</w:t>
      </w:r>
    </w:p>
    <w:p w:rsidR="002C1DC1" w:rsidRDefault="002C1DC1" w:rsidP="002C1DC1">
      <w:pPr>
        <w:pStyle w:val="a3"/>
        <w:keepNext/>
        <w:widowControl w:val="0"/>
        <w:spacing w:after="0"/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635">
        <w:rPr>
          <w:rFonts w:ascii="Times New Roman" w:eastAsia="Times New Roman" w:hAnsi="Times New Roman"/>
          <w:sz w:val="28"/>
          <w:szCs w:val="28"/>
          <w:lang w:eastAsia="ru-RU"/>
        </w:rPr>
        <w:t>- предоставляет на время обучения бесплатно учебники, учебную, справочную и другую литературу, имеющиеся в  библиотеке образовательной организации.</w:t>
      </w:r>
    </w:p>
    <w:p w:rsidR="002C1DC1" w:rsidRDefault="002C1DC1" w:rsidP="002C1DC1">
      <w:pPr>
        <w:pStyle w:val="a3"/>
        <w:keepNext/>
        <w:widowControl w:val="0"/>
        <w:spacing w:after="0"/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635">
        <w:rPr>
          <w:rFonts w:ascii="Times New Roman" w:eastAsia="Times New Roman" w:hAnsi="Times New Roman"/>
          <w:sz w:val="28"/>
          <w:szCs w:val="28"/>
          <w:lang w:eastAsia="ru-RU"/>
        </w:rPr>
        <w:t>- 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общеобразовательной программы.</w:t>
      </w:r>
    </w:p>
    <w:p w:rsidR="002C1DC1" w:rsidRDefault="002C1DC1" w:rsidP="002C1DC1">
      <w:pPr>
        <w:pStyle w:val="a3"/>
        <w:keepNext/>
        <w:widowControl w:val="0"/>
        <w:spacing w:after="0"/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635">
        <w:rPr>
          <w:rFonts w:ascii="Times New Roman" w:eastAsia="Times New Roman" w:hAnsi="Times New Roman"/>
          <w:sz w:val="28"/>
          <w:szCs w:val="28"/>
          <w:lang w:eastAsia="ru-RU"/>
        </w:rPr>
        <w:t>- осуществляет промежуточную и государственную (итоговую) аттестацию.</w:t>
      </w:r>
    </w:p>
    <w:p w:rsidR="002C1DC1" w:rsidRDefault="002C1DC1" w:rsidP="002C1DC1">
      <w:pPr>
        <w:pStyle w:val="a3"/>
        <w:keepNext/>
        <w:widowControl w:val="0"/>
        <w:spacing w:after="0"/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635">
        <w:rPr>
          <w:rFonts w:ascii="Times New Roman" w:eastAsia="Times New Roman" w:hAnsi="Times New Roman"/>
          <w:sz w:val="28"/>
          <w:szCs w:val="28"/>
          <w:lang w:eastAsia="ru-RU"/>
        </w:rPr>
        <w:t>- в соответствии с лицензией  выдает учащимся, прошедшим итоговую аттестацию, документ государственного образца о соответствующем образовании.</w:t>
      </w:r>
    </w:p>
    <w:p w:rsidR="002C1DC1" w:rsidRDefault="002C1DC1" w:rsidP="002C1DC1">
      <w:pPr>
        <w:pStyle w:val="a3"/>
        <w:keepNext/>
        <w:widowControl w:val="0"/>
        <w:spacing w:after="0"/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635">
        <w:rPr>
          <w:rFonts w:ascii="Times New Roman" w:eastAsia="Times New Roman" w:hAnsi="Times New Roman"/>
          <w:sz w:val="28"/>
          <w:szCs w:val="28"/>
          <w:lang w:eastAsia="ru-RU"/>
        </w:rPr>
        <w:t>6.  В случае болезни  педагогического работника, проводящего занятия с ребенком, обучающимся и воспитывающимся на дому, администрация образовательной организации обязана (не позже чем через неделю) произвести замещение занятий с ребенком другим педагогическим работником.</w:t>
      </w:r>
    </w:p>
    <w:p w:rsidR="002C1DC1" w:rsidRDefault="002C1DC1" w:rsidP="002C1DC1">
      <w:pPr>
        <w:pStyle w:val="a3"/>
        <w:keepNext/>
        <w:widowControl w:val="0"/>
        <w:spacing w:after="0"/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635">
        <w:rPr>
          <w:rFonts w:ascii="Times New Roman" w:eastAsia="Times New Roman" w:hAnsi="Times New Roman"/>
          <w:sz w:val="28"/>
          <w:szCs w:val="28"/>
          <w:lang w:eastAsia="ru-RU"/>
        </w:rPr>
        <w:t xml:space="preserve">7. В случае иной болезни ребенка, обучающегося на дому, не </w:t>
      </w:r>
      <w:r w:rsidRPr="00EF56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позволяющей проведение с ним занятий на дому, педагогический работник, труд которого оплачивается по тарификации, обязан в дальнейшем выполнить не проведенные  учебные занятия. Сроки проведения таких занятий согласовываются с родителями (законными представителями).</w:t>
      </w:r>
    </w:p>
    <w:p w:rsidR="002C1DC1" w:rsidRDefault="002C1DC1" w:rsidP="002C1DC1">
      <w:pPr>
        <w:pStyle w:val="a3"/>
        <w:keepNext/>
        <w:widowControl w:val="0"/>
        <w:spacing w:after="0"/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635">
        <w:rPr>
          <w:rFonts w:ascii="Times New Roman" w:eastAsia="Times New Roman" w:hAnsi="Times New Roman"/>
          <w:sz w:val="28"/>
          <w:szCs w:val="28"/>
          <w:lang w:eastAsia="ru-RU"/>
        </w:rPr>
        <w:t>8.  Родители (законные представители) могут  при обучении ребенка на дому дополнительно приглашать педагогических работников из других образовательных организаций. Такие педагогические работники по договоренности  с образовательной организацией могут участвовать совместно с педагогическими работниками данной образовательной  организации в проведении промежуточной и государственной (итоговой) аттестации.</w:t>
      </w:r>
    </w:p>
    <w:p w:rsidR="002C1DC1" w:rsidRPr="00EF5635" w:rsidRDefault="002C1DC1" w:rsidP="002C1DC1">
      <w:pPr>
        <w:pStyle w:val="a3"/>
        <w:keepNext/>
        <w:widowControl w:val="0"/>
        <w:spacing w:after="0"/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635">
        <w:rPr>
          <w:rFonts w:ascii="Times New Roman" w:eastAsia="Times New Roman" w:hAnsi="Times New Roman"/>
          <w:sz w:val="28"/>
          <w:szCs w:val="28"/>
          <w:lang w:eastAsia="ru-RU"/>
        </w:rPr>
        <w:t>9. Родители (законные представители), имеющие детей, нуждающихся в длительном лечении, в том числе детей-инвалидов, до получения  ими основного общего образования имеют право выбирать формы обучения  в соответствии с действующим законодательством.</w:t>
      </w:r>
    </w:p>
    <w:p w:rsidR="002C1DC1" w:rsidRPr="00EF5635" w:rsidRDefault="002C1DC1" w:rsidP="002C1DC1">
      <w:pPr>
        <w:keepNext/>
        <w:widowControl w:val="0"/>
        <w:tabs>
          <w:tab w:val="left" w:pos="8477"/>
        </w:tabs>
        <w:ind w:hanging="360"/>
        <w:jc w:val="center"/>
        <w:rPr>
          <w:sz w:val="28"/>
          <w:szCs w:val="28"/>
          <w:lang w:eastAsia="ru-RU"/>
        </w:rPr>
      </w:pPr>
    </w:p>
    <w:p w:rsidR="002C1DC1" w:rsidRPr="00EF5635" w:rsidRDefault="002C1DC1" w:rsidP="002C1DC1">
      <w:pPr>
        <w:keepNext/>
        <w:widowControl w:val="0"/>
        <w:tabs>
          <w:tab w:val="left" w:pos="8477"/>
        </w:tabs>
        <w:ind w:hanging="360"/>
        <w:jc w:val="center"/>
        <w:rPr>
          <w:sz w:val="28"/>
          <w:szCs w:val="28"/>
          <w:lang w:eastAsia="ru-RU"/>
        </w:rPr>
      </w:pPr>
    </w:p>
    <w:p w:rsidR="008067D1" w:rsidRDefault="008067D1"/>
    <w:sectPr w:rsidR="008067D1" w:rsidSect="0080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C1DC1"/>
    <w:rsid w:val="002C1DC1"/>
    <w:rsid w:val="008067D1"/>
    <w:rsid w:val="00855749"/>
    <w:rsid w:val="008C68CD"/>
    <w:rsid w:val="009A2F73"/>
    <w:rsid w:val="00DE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DC1"/>
    <w:pPr>
      <w:suppressAutoHyphens w:val="0"/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</dc:creator>
  <cp:lastModifiedBy>Баринова</cp:lastModifiedBy>
  <cp:revision>1</cp:revision>
  <dcterms:created xsi:type="dcterms:W3CDTF">2013-10-20T08:49:00Z</dcterms:created>
  <dcterms:modified xsi:type="dcterms:W3CDTF">2013-10-20T08:51:00Z</dcterms:modified>
</cp:coreProperties>
</file>